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87" w:rsidRPr="00FA7F4B" w:rsidRDefault="003D4687" w:rsidP="003D4687">
      <w:hyperlink r:id="rId4" w:history="1">
        <w:r w:rsidRPr="0047604B">
          <w:rPr>
            <w:rStyle w:val="Hyperlink"/>
          </w:rPr>
          <w:t>Medical Registration Act</w:t>
        </w:r>
      </w:hyperlink>
    </w:p>
    <w:p w:rsidR="002920B4" w:rsidRPr="003D4687" w:rsidRDefault="003D4687" w:rsidP="003D4687">
      <w:bookmarkStart w:id="0" w:name="_GoBack"/>
      <w:bookmarkEnd w:id="0"/>
    </w:p>
    <w:sectPr w:rsidR="002920B4" w:rsidRPr="003D4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7"/>
    <w:rsid w:val="00181D2B"/>
    <w:rsid w:val="003D4687"/>
    <w:rsid w:val="0069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6246E-A4AB-4C47-9FE7-AB1AFE21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87"/>
    <w:rPr>
      <w:rFonts w:eastAsiaTheme="minorEastAsia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6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so.agc.gov.sg/Act/MRA1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 Common 6</dc:creator>
  <cp:keywords/>
  <dc:description/>
  <cp:lastModifiedBy>SPB Common 6</cp:lastModifiedBy>
  <cp:revision>1</cp:revision>
  <dcterms:created xsi:type="dcterms:W3CDTF">2020-06-11T06:24:00Z</dcterms:created>
  <dcterms:modified xsi:type="dcterms:W3CDTF">2020-06-11T06:24:00Z</dcterms:modified>
</cp:coreProperties>
</file>